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A0" w:rsidRPr="000633C3" w:rsidRDefault="00EF5340" w:rsidP="00C756A0">
      <w:pPr>
        <w:spacing w:after="0"/>
        <w:jc w:val="both"/>
        <w:rPr>
          <w:rFonts w:ascii="Comic Sans MS" w:hAnsi="Comic Sans MS" w:cs="Tahoma"/>
          <w:b/>
          <w:sz w:val="24"/>
          <w:szCs w:val="24"/>
        </w:rPr>
      </w:pPr>
      <w:r>
        <w:rPr>
          <w:rFonts w:asciiTheme="minorHAnsi" w:hAnsiTheme="minorHAnsi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25400</wp:posOffset>
            </wp:positionV>
            <wp:extent cx="3536315" cy="594995"/>
            <wp:effectExtent l="19050" t="0" r="698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1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3616265</wp:posOffset>
            </wp:positionH>
            <wp:positionV relativeFrom="paragraph">
              <wp:posOffset>25879</wp:posOffset>
            </wp:positionV>
            <wp:extent cx="1067878" cy="508959"/>
            <wp:effectExtent l="19050" t="0" r="0" b="0"/>
            <wp:wrapNone/>
            <wp:docPr id="8" name="Immagine 1" descr="CPF&amp;R APU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PF&amp;R APULIA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8" cy="508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5A55">
        <w:rPr>
          <w:rFonts w:asciiTheme="minorHAnsi" w:hAnsiTheme="minorHAnsi"/>
        </w:rPr>
        <w:t xml:space="preserve"> </w:t>
      </w:r>
    </w:p>
    <w:p w:rsidR="00532744" w:rsidRDefault="00532744" w:rsidP="007C3A1D">
      <w:pPr>
        <w:spacing w:after="0"/>
        <w:jc w:val="both"/>
        <w:rPr>
          <w:rFonts w:asciiTheme="minorHAnsi" w:hAnsiTheme="minorHAnsi"/>
        </w:rPr>
      </w:pPr>
    </w:p>
    <w:p w:rsidR="00827550" w:rsidRDefault="00827550" w:rsidP="007C3A1D">
      <w:pPr>
        <w:spacing w:after="0"/>
        <w:jc w:val="both"/>
        <w:rPr>
          <w:rFonts w:asciiTheme="minorHAnsi" w:hAnsiTheme="minorHAnsi"/>
        </w:rPr>
      </w:pPr>
    </w:p>
    <w:p w:rsidR="00EF5340" w:rsidRDefault="00EF5340" w:rsidP="00EF5340">
      <w:pPr>
        <w:spacing w:after="0"/>
        <w:jc w:val="center"/>
        <w:rPr>
          <w:rFonts w:ascii="Comic Sans MS" w:hAnsi="Comic Sans MS" w:cs="Tahoma"/>
          <w:b/>
          <w:i/>
          <w:color w:val="FF0000"/>
          <w:sz w:val="28"/>
          <w:szCs w:val="28"/>
        </w:rPr>
      </w:pPr>
    </w:p>
    <w:p w:rsidR="00EF5340" w:rsidRDefault="00EF5340" w:rsidP="00EF5340">
      <w:pPr>
        <w:spacing w:after="0"/>
        <w:jc w:val="center"/>
        <w:rPr>
          <w:rFonts w:ascii="Comic Sans MS" w:hAnsi="Comic Sans MS" w:cs="Tahoma"/>
          <w:b/>
          <w:i/>
          <w:color w:val="FF0000"/>
          <w:sz w:val="28"/>
          <w:szCs w:val="28"/>
        </w:rPr>
      </w:pPr>
      <w:r>
        <w:rPr>
          <w:rFonts w:ascii="Comic Sans MS" w:hAnsi="Comic Sans MS" w:cs="Tahoma"/>
          <w:b/>
          <w:i/>
          <w:color w:val="FF0000"/>
          <w:sz w:val="28"/>
          <w:szCs w:val="28"/>
        </w:rPr>
        <w:t xml:space="preserve">CORSO </w:t>
      </w:r>
      <w:proofErr w:type="spellStart"/>
      <w:r>
        <w:rPr>
          <w:rFonts w:ascii="Comic Sans MS" w:hAnsi="Comic Sans MS" w:cs="Tahoma"/>
          <w:b/>
          <w:i/>
          <w:color w:val="FF0000"/>
          <w:sz w:val="28"/>
          <w:szCs w:val="28"/>
        </w:rPr>
        <w:t>DI</w:t>
      </w:r>
      <w:proofErr w:type="spellEnd"/>
      <w:r>
        <w:rPr>
          <w:rFonts w:ascii="Comic Sans MS" w:hAnsi="Comic Sans MS" w:cs="Tahoma"/>
          <w:b/>
          <w:i/>
          <w:color w:val="FF0000"/>
          <w:sz w:val="28"/>
          <w:szCs w:val="28"/>
        </w:rPr>
        <w:t xml:space="preserve"> FORMAZIONE</w:t>
      </w:r>
      <w:r w:rsidR="00E6431A">
        <w:rPr>
          <w:rFonts w:ascii="Comic Sans MS" w:hAnsi="Comic Sans MS" w:cs="Tahoma"/>
          <w:b/>
          <w:i/>
          <w:color w:val="FF0000"/>
          <w:sz w:val="28"/>
          <w:szCs w:val="28"/>
        </w:rPr>
        <w:t xml:space="preserve"> GRATUITO</w:t>
      </w:r>
      <w:r>
        <w:rPr>
          <w:rFonts w:ascii="Comic Sans MS" w:hAnsi="Comic Sans MS" w:cs="Tahoma"/>
          <w:b/>
          <w:i/>
          <w:color w:val="FF0000"/>
          <w:sz w:val="28"/>
          <w:szCs w:val="28"/>
        </w:rPr>
        <w:t xml:space="preserve"> PER</w:t>
      </w:r>
    </w:p>
    <w:p w:rsidR="00EF5340" w:rsidRPr="00DF4DF5" w:rsidRDefault="00C40CAF" w:rsidP="00EF5340">
      <w:pPr>
        <w:spacing w:after="0"/>
        <w:jc w:val="center"/>
        <w:rPr>
          <w:rFonts w:ascii="Comic Sans MS" w:hAnsi="Comic Sans MS" w:cs="Tahoma"/>
          <w:b/>
          <w:i/>
          <w:color w:val="FF0000"/>
          <w:sz w:val="28"/>
          <w:szCs w:val="28"/>
        </w:rPr>
      </w:pPr>
      <w:r w:rsidRPr="00DF4DF5">
        <w:rPr>
          <w:rFonts w:ascii="Comic Sans MS" w:hAnsi="Comic Sans MS" w:cs="Tahoma"/>
          <w:noProof/>
          <w:color w:val="FFFFFF"/>
          <w:sz w:val="28"/>
          <w:szCs w:val="28"/>
          <w:lang w:eastAsia="it-IT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7" type="#_x0000_t65" style="position:absolute;left:0;text-align:left;margin-left:571.45pt;margin-top:-17.3pt;width:52.3pt;height:362.7pt;rotation:90;z-index:251662336;mso-position-horizontal-relative:margin;mso-position-vertical-relative:page;mso-width-relative:margin;mso-height-relative:margin;v-text-anchor:middle" o:allowincell="f" fillcolor="#c0504d" stroked="f" strokeweight="0">
            <v:fill color2="#923633" focusposition=".5,.5" focussize="" focus="100%" type="gradientRadial"/>
            <v:shadow on="t" type="perspective" color="#622423" offset="1pt" offset2="-3pt"/>
            <v:textbox style="mso-next-textbox:#_x0000_s1037">
              <w:txbxContent>
                <w:p w:rsidR="00DF0F18" w:rsidRPr="00721C3A" w:rsidRDefault="00DF0F18" w:rsidP="006C63BB">
                  <w:pPr>
                    <w:spacing w:after="0" w:line="240" w:lineRule="auto"/>
                    <w:jc w:val="right"/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</w:pPr>
                  <w:r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 xml:space="preserve">Esperienze di </w:t>
                  </w:r>
                  <w:r w:rsidR="000633C3"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>STAGE</w:t>
                  </w:r>
                  <w:r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 xml:space="preserve"> annuali in aziende (strutture ricettive e ristorative, a</w:t>
                  </w:r>
                  <w:r w:rsidR="006C63BB"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 xml:space="preserve">genzie viaggio, tour </w:t>
                  </w:r>
                  <w:proofErr w:type="spellStart"/>
                  <w:r w:rsidR="006C63BB"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>operator</w:t>
                  </w:r>
                  <w:proofErr w:type="spellEnd"/>
                  <w:r w:rsidR="006C63BB"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>)</w:t>
                  </w:r>
                </w:p>
                <w:p w:rsidR="0012564A" w:rsidRDefault="0012564A">
                  <w:pPr>
                    <w:jc w:val="center"/>
                  </w:pPr>
                </w:p>
              </w:txbxContent>
            </v:textbox>
            <w10:wrap type="square" anchorx="margin" anchory="page"/>
          </v:shape>
        </w:pict>
      </w:r>
      <w:r w:rsidR="00EF5340" w:rsidRPr="00DF4DF5">
        <w:rPr>
          <w:rFonts w:ascii="Comic Sans MS" w:hAnsi="Comic Sans MS" w:cs="Tahoma"/>
          <w:b/>
          <w:i/>
          <w:color w:val="FF0000"/>
          <w:sz w:val="28"/>
          <w:szCs w:val="28"/>
        </w:rPr>
        <w:t xml:space="preserve">OPERATORE AI SERVIZI </w:t>
      </w:r>
      <w:proofErr w:type="spellStart"/>
      <w:r w:rsidR="00EF5340" w:rsidRPr="00DF4DF5">
        <w:rPr>
          <w:rFonts w:ascii="Comic Sans MS" w:hAnsi="Comic Sans MS" w:cs="Tahoma"/>
          <w:b/>
          <w:i/>
          <w:color w:val="FF0000"/>
          <w:sz w:val="28"/>
          <w:szCs w:val="28"/>
        </w:rPr>
        <w:t>DI</w:t>
      </w:r>
      <w:proofErr w:type="spellEnd"/>
      <w:r w:rsidR="00EF5340" w:rsidRPr="00DF4DF5">
        <w:rPr>
          <w:rFonts w:ascii="Comic Sans MS" w:hAnsi="Comic Sans MS" w:cs="Tahoma"/>
          <w:b/>
          <w:i/>
          <w:color w:val="FF0000"/>
          <w:sz w:val="28"/>
          <w:szCs w:val="28"/>
        </w:rPr>
        <w:t xml:space="preserve"> PROMOZIONE E ACCOGLIENZA - Ind. 2: SERVIZI DEL TURISMO”</w:t>
      </w:r>
    </w:p>
    <w:p w:rsidR="00EF5340" w:rsidRPr="00DF4DF5" w:rsidRDefault="00EF5340" w:rsidP="00EF5340">
      <w:pPr>
        <w:spacing w:after="0"/>
        <w:jc w:val="center"/>
        <w:rPr>
          <w:rFonts w:ascii="Comic Sans MS" w:hAnsi="Comic Sans MS" w:cs="Tahoma"/>
          <w:b/>
          <w:i/>
          <w:color w:val="FF0000"/>
          <w:sz w:val="28"/>
          <w:szCs w:val="28"/>
        </w:rPr>
      </w:pPr>
      <w:r w:rsidRPr="00DF4DF5">
        <w:rPr>
          <w:rFonts w:ascii="Comic Sans MS" w:hAnsi="Comic Sans MS" w:cs="Tahoma"/>
          <w:b/>
          <w:color w:val="FF0000"/>
          <w:sz w:val="28"/>
          <w:szCs w:val="28"/>
        </w:rPr>
        <w:t>(II ANNUALITA’-</w:t>
      </w:r>
      <w:r w:rsidRPr="00DF4DF5">
        <w:rPr>
          <w:rFonts w:ascii="Comic Sans MS" w:hAnsi="Comic Sans MS" w:cs="Tahoma"/>
          <w:b/>
          <w:i/>
          <w:color w:val="FF0000"/>
          <w:sz w:val="28"/>
          <w:szCs w:val="28"/>
        </w:rPr>
        <w:t>anno</w:t>
      </w:r>
      <w:r w:rsidRPr="00DF4DF5">
        <w:rPr>
          <w:rFonts w:ascii="Comic Sans MS" w:hAnsi="Comic Sans MS" w:cs="Tahoma"/>
          <w:b/>
          <w:color w:val="FF0000"/>
          <w:sz w:val="28"/>
          <w:szCs w:val="28"/>
        </w:rPr>
        <w:t xml:space="preserve"> formativo 2019/2020)</w:t>
      </w:r>
    </w:p>
    <w:p w:rsidR="00827550" w:rsidRPr="00D329A7" w:rsidRDefault="00DF4DF5" w:rsidP="00EF5340">
      <w:pPr>
        <w:spacing w:after="0"/>
        <w:jc w:val="center"/>
        <w:rPr>
          <w:rFonts w:ascii="Comic Sans MS" w:hAnsi="Comic Sans MS" w:cs="Tahoma"/>
          <w:i/>
          <w:sz w:val="16"/>
          <w:szCs w:val="16"/>
        </w:rPr>
      </w:pPr>
      <w:r>
        <w:rPr>
          <w:rFonts w:asciiTheme="minorHAnsi" w:hAnsiTheme="minorHAnsi"/>
          <w:noProof/>
          <w:color w:val="FF0000"/>
          <w:sz w:val="16"/>
          <w:szCs w:val="16"/>
          <w:lang w:eastAsia="it-I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616969</wp:posOffset>
            </wp:positionH>
            <wp:positionV relativeFrom="paragraph">
              <wp:posOffset>449077</wp:posOffset>
            </wp:positionV>
            <wp:extent cx="2999296" cy="2622430"/>
            <wp:effectExtent l="19050" t="0" r="0" b="0"/>
            <wp:wrapNone/>
            <wp:docPr id="5" name="Immagin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96" cy="262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CAF" w:rsidRPr="00D329A7">
        <w:rPr>
          <w:rFonts w:asciiTheme="minorHAnsi" w:hAnsiTheme="minorHAnsi"/>
          <w:noProof/>
          <w:color w:val="FF0000"/>
          <w:sz w:val="16"/>
          <w:szCs w:val="16"/>
          <w:lang w:eastAsia="it-IT"/>
        </w:rPr>
        <w:pict>
          <v:shape id="_x0000_s1040" type="#_x0000_t65" alt="&#10; Possibilita’ di assolvere l’obbligo di istruzione e di reinserirsi nella scuola superiore attraverso il riconoscimento di crediti" style="position:absolute;left:0;text-align:left;margin-left:565pt;margin-top:57.05pt;width:61.8pt;height:366.1pt;rotation:90;z-index:251669504;mso-position-horizontal-relative:margin;mso-position-vertical-relative:page;mso-width-relative:margin;mso-height-relative:margin;v-text-anchor:middle" o:allowincell="f" fillcolor="#f79646" stroked="f" strokeweight="0">
            <v:fill color2="#df6a09" focusposition=".5,.5" focussize="" focus="100%" type="gradientRadial"/>
            <v:shadow on="t" type="perspective" color="#974706" offset="1pt" offset2="-3pt"/>
            <v:textbox style="mso-next-textbox:#_x0000_s1040">
              <w:txbxContent>
                <w:p w:rsidR="00EF5340" w:rsidRPr="00721C3A" w:rsidRDefault="009A6F3A" w:rsidP="00EF5340">
                  <w:pPr>
                    <w:spacing w:line="240" w:lineRule="auto"/>
                    <w:jc w:val="right"/>
                    <w:rPr>
                      <w:rFonts w:ascii="Cambria" w:hAnsi="Cambria"/>
                      <w:b/>
                      <w:i/>
                      <w:iCs/>
                      <w:color w:val="FFFFFF"/>
                      <w:sz w:val="24"/>
                      <w:szCs w:val="24"/>
                    </w:rPr>
                  </w:pPr>
                  <w:r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>Possibilità</w:t>
                  </w:r>
                  <w:r w:rsidR="00EF5340"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 xml:space="preserve"> di assolvere l’obbligo di istruzione e di reinserirsi nella scuola superiore attraverso il riconoscimento di crediti</w:t>
                  </w:r>
                </w:p>
              </w:txbxContent>
            </v:textbox>
            <w10:wrap type="square" anchorx="margin" anchory="page"/>
          </v:shape>
        </w:pict>
      </w:r>
      <w:r w:rsidR="00EF5340" w:rsidRPr="00D329A7">
        <w:rPr>
          <w:rFonts w:ascii="Comic Sans MS" w:hAnsi="Comic Sans MS" w:cs="Tahoma"/>
          <w:bCs/>
          <w:i/>
          <w:sz w:val="16"/>
          <w:szCs w:val="16"/>
        </w:rPr>
        <w:t xml:space="preserve">(progetto approvato con </w:t>
      </w:r>
      <w:proofErr w:type="spellStart"/>
      <w:r w:rsidR="00EF5340" w:rsidRPr="00D329A7">
        <w:rPr>
          <w:rFonts w:ascii="Comic Sans MS" w:hAnsi="Comic Sans MS" w:cs="Tahoma"/>
          <w:bCs/>
          <w:i/>
          <w:sz w:val="16"/>
          <w:szCs w:val="16"/>
        </w:rPr>
        <w:t>D.D.</w:t>
      </w:r>
      <w:proofErr w:type="spellEnd"/>
      <w:r w:rsidR="00EF5340" w:rsidRPr="00D329A7">
        <w:rPr>
          <w:rFonts w:ascii="Comic Sans MS" w:hAnsi="Comic Sans MS" w:cs="Tahoma"/>
          <w:bCs/>
          <w:i/>
          <w:sz w:val="16"/>
          <w:szCs w:val="16"/>
        </w:rPr>
        <w:t xml:space="preserve"> n. 1413 del 22/11/2017del</w:t>
      </w:r>
      <w:r w:rsidR="00EF5340" w:rsidRPr="00D329A7">
        <w:rPr>
          <w:rFonts w:ascii="Comic Sans MS" w:hAnsi="Comic Sans MS" w:cs="Tahoma"/>
          <w:i/>
          <w:sz w:val="16"/>
          <w:szCs w:val="16"/>
        </w:rPr>
        <w:t xml:space="preserve"> Settore F. P. della Regione Puglia pubblicata sul BURP n. 135/2017 nell’ambito dell’Avviso OF/2017 OFFERTA FORMATIVA </w:t>
      </w:r>
      <w:proofErr w:type="spellStart"/>
      <w:r w:rsidR="00EF5340" w:rsidRPr="00D329A7">
        <w:rPr>
          <w:rFonts w:ascii="Comic Sans MS" w:hAnsi="Comic Sans MS" w:cs="Tahoma"/>
          <w:i/>
          <w:sz w:val="16"/>
          <w:szCs w:val="16"/>
        </w:rPr>
        <w:t>DI</w:t>
      </w:r>
      <w:proofErr w:type="spellEnd"/>
      <w:r w:rsidR="00EF5340" w:rsidRPr="00D329A7">
        <w:rPr>
          <w:rFonts w:ascii="Comic Sans MS" w:hAnsi="Comic Sans MS" w:cs="Tahoma"/>
          <w:i/>
          <w:sz w:val="16"/>
          <w:szCs w:val="16"/>
        </w:rPr>
        <w:t xml:space="preserve"> ISTRUZIONE E FORMAZIONE PROFESSIONALE)</w:t>
      </w:r>
    </w:p>
    <w:p w:rsidR="00EF5340" w:rsidRDefault="00EF5340" w:rsidP="00EF5340">
      <w:pPr>
        <w:spacing w:after="0"/>
        <w:jc w:val="both"/>
        <w:rPr>
          <w:rFonts w:ascii="Comic Sans MS" w:hAnsi="Comic Sans MS" w:cs="Tahoma"/>
          <w:i/>
          <w:sz w:val="18"/>
          <w:szCs w:val="18"/>
        </w:rPr>
      </w:pPr>
    </w:p>
    <w:p w:rsidR="00EF5340" w:rsidRDefault="00EF5340" w:rsidP="00EF5340">
      <w:pPr>
        <w:spacing w:after="0"/>
        <w:jc w:val="both"/>
        <w:rPr>
          <w:rFonts w:ascii="Comic Sans MS" w:hAnsi="Comic Sans MS" w:cs="Tahoma"/>
          <w:i/>
          <w:sz w:val="18"/>
          <w:szCs w:val="18"/>
        </w:rPr>
      </w:pPr>
    </w:p>
    <w:p w:rsidR="00EF5340" w:rsidRDefault="00EF5340" w:rsidP="00EF5340">
      <w:pPr>
        <w:spacing w:after="0"/>
        <w:jc w:val="both"/>
        <w:rPr>
          <w:rFonts w:ascii="Comic Sans MS" w:hAnsi="Comic Sans MS" w:cs="Tahoma"/>
          <w:i/>
          <w:sz w:val="18"/>
          <w:szCs w:val="18"/>
        </w:rPr>
      </w:pPr>
    </w:p>
    <w:p w:rsidR="00EF5340" w:rsidRDefault="00E6431A" w:rsidP="00EF5340">
      <w:pPr>
        <w:spacing w:after="0"/>
        <w:jc w:val="both"/>
        <w:rPr>
          <w:rFonts w:ascii="Comic Sans MS" w:hAnsi="Comic Sans MS" w:cs="Tahoma"/>
          <w:i/>
          <w:sz w:val="18"/>
          <w:szCs w:val="18"/>
        </w:rPr>
      </w:pPr>
      <w:r>
        <w:rPr>
          <w:rFonts w:ascii="Comic Sans MS" w:hAnsi="Comic Sans MS" w:cs="Tahoma"/>
          <w:b/>
          <w:i/>
          <w:noProof/>
          <w:color w:val="FF0000"/>
          <w:sz w:val="28"/>
          <w:szCs w:val="28"/>
          <w:lang w:eastAsia="it-IT"/>
        </w:rPr>
        <w:pict>
          <v:shape id="_x0000_s1041" type="#_x0000_t65" alt="&#10; Possibilita’ di assolvere l’obbligo di istruzione e di reinserirsi nella scuola superiore attraverso il riconoscimento di crediti" style="position:absolute;left:0;text-align:left;margin-left:560.9pt;margin-top:142pt;width:69.95pt;height:366.1pt;rotation:90;z-index:251672576;mso-position-horizontal-relative:margin;mso-position-vertical-relative:page;mso-width-relative:margin;mso-height-relative:margin;v-text-anchor:middle" o:allowincell="f" fillcolor="#76923c [2406]" stroked="f" strokeweight="0">
            <v:fill color2="#76923c [2406]" focusposition=".5,.5" focussize="" focus="100%" type="gradientRadial"/>
            <v:shadow on="t" type="perspective" color="#974706" offset="1pt" offset2="-3pt"/>
            <v:textbox style="mso-next-textbox:#_x0000_s1041">
              <w:txbxContent>
                <w:p w:rsidR="00E6431A" w:rsidRPr="00721C3A" w:rsidRDefault="00E6431A" w:rsidP="00E6431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omic Sans MS" w:hAnsi="Comic Sans MS" w:cs="Tahoma"/>
                      <w:b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721C3A">
                    <w:rPr>
                      <w:rFonts w:ascii="Comic Sans MS" w:hAnsi="Comic Sans MS" w:cs="Tahoma"/>
                      <w:b/>
                      <w:i/>
                      <w:color w:val="FFFFFF" w:themeColor="background1"/>
                      <w:sz w:val="24"/>
                      <w:szCs w:val="24"/>
                    </w:rPr>
                    <w:t>Indennità di partecipazione pari a 1,00 €/ora</w:t>
                  </w:r>
                </w:p>
                <w:p w:rsidR="00E6431A" w:rsidRPr="00721C3A" w:rsidRDefault="00E6431A" w:rsidP="00E6431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omic Sans MS" w:hAnsi="Comic Sans MS" w:cs="Tahoma"/>
                      <w:b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721C3A">
                    <w:rPr>
                      <w:rFonts w:ascii="Comic Sans MS" w:hAnsi="Comic Sans MS" w:cs="Tahoma"/>
                      <w:b/>
                      <w:i/>
                      <w:color w:val="FFFFFF" w:themeColor="background1"/>
                      <w:sz w:val="24"/>
                      <w:szCs w:val="24"/>
                    </w:rPr>
                    <w:t xml:space="preserve">Fornitura gratuita di materiale didattico </w:t>
                  </w:r>
                </w:p>
                <w:p w:rsidR="00E6431A" w:rsidRPr="00721C3A" w:rsidRDefault="00E6431A" w:rsidP="00E6431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omic Sans MS" w:hAnsi="Comic Sans MS" w:cs="Tahoma"/>
                      <w:b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721C3A">
                    <w:rPr>
                      <w:rFonts w:ascii="Comic Sans MS" w:hAnsi="Comic Sans MS" w:cs="Tahoma"/>
                      <w:b/>
                      <w:i/>
                      <w:color w:val="FFFFFF" w:themeColor="background1"/>
                      <w:sz w:val="24"/>
                      <w:szCs w:val="24"/>
                    </w:rPr>
                    <w:t>Servizio di trasporto gratuito</w:t>
                  </w:r>
                </w:p>
                <w:p w:rsidR="00E6431A" w:rsidRPr="00E6431A" w:rsidRDefault="00E6431A" w:rsidP="00E6431A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margin" anchory="page"/>
          </v:shape>
        </w:pict>
      </w:r>
    </w:p>
    <w:p w:rsidR="00EF5340" w:rsidRDefault="00EF5340" w:rsidP="00EF5340">
      <w:pPr>
        <w:spacing w:after="0"/>
        <w:jc w:val="both"/>
        <w:rPr>
          <w:rFonts w:ascii="Comic Sans MS" w:hAnsi="Comic Sans MS" w:cs="Tahoma"/>
          <w:i/>
          <w:sz w:val="18"/>
          <w:szCs w:val="18"/>
        </w:rPr>
      </w:pPr>
    </w:p>
    <w:p w:rsidR="00EF5340" w:rsidRDefault="00EF5340" w:rsidP="00EF5340">
      <w:pPr>
        <w:spacing w:after="0"/>
        <w:jc w:val="both"/>
        <w:rPr>
          <w:rFonts w:ascii="Comic Sans MS" w:hAnsi="Comic Sans MS" w:cs="Tahoma"/>
          <w:i/>
          <w:sz w:val="18"/>
          <w:szCs w:val="18"/>
        </w:rPr>
      </w:pPr>
    </w:p>
    <w:p w:rsidR="00EF5340" w:rsidRDefault="00EF5340" w:rsidP="00EF5340">
      <w:pPr>
        <w:spacing w:after="0"/>
        <w:jc w:val="both"/>
        <w:rPr>
          <w:rFonts w:ascii="Comic Sans MS" w:hAnsi="Comic Sans MS" w:cs="Tahoma"/>
          <w:i/>
          <w:sz w:val="18"/>
          <w:szCs w:val="18"/>
        </w:rPr>
      </w:pPr>
    </w:p>
    <w:p w:rsidR="00EF5340" w:rsidRDefault="00EF5340" w:rsidP="00EF5340">
      <w:pPr>
        <w:spacing w:after="0"/>
        <w:jc w:val="both"/>
        <w:rPr>
          <w:rFonts w:ascii="Comic Sans MS" w:hAnsi="Comic Sans MS" w:cs="Tahoma"/>
          <w:i/>
          <w:sz w:val="18"/>
          <w:szCs w:val="18"/>
        </w:rPr>
      </w:pPr>
    </w:p>
    <w:p w:rsidR="00EF5340" w:rsidRDefault="00EF5340" w:rsidP="00EF5340">
      <w:pPr>
        <w:spacing w:after="0"/>
        <w:jc w:val="both"/>
        <w:rPr>
          <w:rFonts w:ascii="Comic Sans MS" w:hAnsi="Comic Sans MS" w:cs="Tahoma"/>
          <w:i/>
          <w:sz w:val="18"/>
          <w:szCs w:val="18"/>
        </w:rPr>
      </w:pPr>
    </w:p>
    <w:p w:rsidR="00EF5340" w:rsidRDefault="00EF5340" w:rsidP="00EF5340">
      <w:pPr>
        <w:spacing w:after="0"/>
        <w:jc w:val="both"/>
        <w:rPr>
          <w:rFonts w:ascii="Comic Sans MS" w:hAnsi="Comic Sans MS" w:cs="Tahoma"/>
          <w:i/>
          <w:sz w:val="18"/>
          <w:szCs w:val="18"/>
        </w:rPr>
      </w:pPr>
    </w:p>
    <w:p w:rsidR="00EF5340" w:rsidRDefault="00DF4DF5" w:rsidP="00EF5340">
      <w:pPr>
        <w:spacing w:after="0"/>
        <w:jc w:val="both"/>
        <w:rPr>
          <w:rFonts w:ascii="Comic Sans MS" w:hAnsi="Comic Sans MS" w:cs="Tahoma"/>
          <w:i/>
          <w:sz w:val="18"/>
          <w:szCs w:val="18"/>
        </w:rPr>
      </w:pPr>
      <w:r>
        <w:rPr>
          <w:rFonts w:asciiTheme="minorHAnsi" w:hAnsiTheme="minorHAnsi"/>
          <w:noProof/>
          <w:lang w:eastAsia="it-IT"/>
        </w:rPr>
        <w:pict>
          <v:shape id="_x0000_s1042" type="#_x0000_t65" alt="&#10; Possibilita’ di assolvere l’obbligo di istruzione e di reinserirsi nella scuola superiore attraverso il riconoscimento di crediti" style="position:absolute;left:0;text-align:left;margin-left:542.55pt;margin-top:253.35pt;width:106.7pt;height:366.1pt;rotation:90;z-index:251673600;mso-position-horizontal-relative:margin;mso-position-vertical-relative:page;mso-width-relative:margin;mso-height-relative:margin;v-text-anchor:middle" o:allowincell="f" fillcolor="#ffc000" stroked="f" strokeweight="0">
            <v:fill color2="#ffc000" focusposition=".5,.5" focussize="" focus="100%" type="gradientRadial"/>
            <v:shadow on="t" type="perspective" color="#974706" offset="1pt" offset2="-3pt"/>
            <v:textbox style="mso-next-textbox:#_x0000_s1042">
              <w:txbxContent>
                <w:p w:rsidR="00DF4DF5" w:rsidRPr="00DF4DF5" w:rsidRDefault="00DF4DF5" w:rsidP="009A6F3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omic Sans MS" w:hAnsi="Comic Sans MS" w:cs="Tahoma"/>
                      <w:b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DF4DF5">
                    <w:rPr>
                      <w:rFonts w:ascii="Comic Sans MS" w:hAnsi="Comic Sans MS" w:cs="Tahoma"/>
                      <w:b/>
                      <w:i/>
                      <w:color w:val="FFFFFF" w:themeColor="background1"/>
                      <w:sz w:val="24"/>
                      <w:szCs w:val="24"/>
                    </w:rPr>
                    <w:t>DESTINATARI</w:t>
                  </w:r>
                </w:p>
                <w:p w:rsidR="00DF4DF5" w:rsidRPr="00DF4DF5" w:rsidRDefault="00DF4DF5" w:rsidP="00DF4DF5">
                  <w:pPr>
                    <w:widowControl w:val="0"/>
                    <w:spacing w:after="0" w:line="240" w:lineRule="auto"/>
                    <w:jc w:val="right"/>
                    <w:rPr>
                      <w:rFonts w:ascii="Comic Sans MS" w:hAnsi="Comic Sans MS" w:cs="Tahoma"/>
                      <w:b/>
                      <w:color w:val="FFFFFF" w:themeColor="background1"/>
                    </w:rPr>
                  </w:pPr>
                  <w:r w:rsidRPr="00DF4DF5">
                    <w:rPr>
                      <w:rFonts w:ascii="Comic Sans MS" w:hAnsi="Comic Sans MS" w:cs="Tahoma"/>
                      <w:b/>
                      <w:i/>
                      <w:color w:val="FFFFFF" w:themeColor="background1"/>
                      <w:sz w:val="24"/>
                      <w:szCs w:val="24"/>
                    </w:rPr>
                    <w:t>Giovani con età inferiore ai 18 anni che intendono completare la propria formazione in un percorso formativo meno teorico rispetto a quello scolastico o che sono a rischio dispersione scolastica</w:t>
                  </w:r>
                  <w:r w:rsidRPr="00DF4DF5">
                    <w:rPr>
                      <w:rFonts w:ascii="Comic Sans MS" w:hAnsi="Comic Sans MS" w:cs="Tahoma"/>
                      <w:b/>
                      <w:color w:val="FFFFFF" w:themeColor="background1"/>
                    </w:rPr>
                    <w:t xml:space="preserve">. </w:t>
                  </w:r>
                </w:p>
                <w:p w:rsidR="009A6F3A" w:rsidRPr="00721C3A" w:rsidRDefault="00DF4DF5" w:rsidP="009A6F3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omic Sans MS" w:hAnsi="Comic Sans MS" w:cs="Tahoma"/>
                      <w:b/>
                      <w:i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ahoma"/>
                      <w:b/>
                      <w:i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  <w:p w:rsidR="009A6F3A" w:rsidRPr="00E6431A" w:rsidRDefault="009A6F3A" w:rsidP="009A6F3A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margin" anchory="page"/>
          </v:shape>
        </w:pict>
      </w:r>
    </w:p>
    <w:p w:rsidR="00EF5340" w:rsidRDefault="00EF5340" w:rsidP="00EF5340">
      <w:pPr>
        <w:spacing w:after="0"/>
        <w:jc w:val="both"/>
        <w:rPr>
          <w:rFonts w:ascii="Comic Sans MS" w:hAnsi="Comic Sans MS" w:cs="Tahoma"/>
          <w:i/>
          <w:sz w:val="18"/>
          <w:szCs w:val="18"/>
        </w:rPr>
      </w:pPr>
    </w:p>
    <w:p w:rsidR="00EF5340" w:rsidRDefault="00EF5340" w:rsidP="00EF5340">
      <w:pPr>
        <w:spacing w:after="0"/>
        <w:jc w:val="both"/>
        <w:rPr>
          <w:rFonts w:ascii="Comic Sans MS" w:hAnsi="Comic Sans MS" w:cs="Tahoma"/>
          <w:i/>
          <w:sz w:val="18"/>
          <w:szCs w:val="18"/>
        </w:rPr>
      </w:pPr>
    </w:p>
    <w:p w:rsidR="00EF5340" w:rsidRPr="00EE5CA8" w:rsidRDefault="00EF5340" w:rsidP="00EF5340">
      <w:pPr>
        <w:spacing w:after="0"/>
        <w:ind w:left="720"/>
        <w:jc w:val="center"/>
        <w:rPr>
          <w:rFonts w:ascii="Comic Sans MS" w:hAnsi="Comic Sans MS"/>
          <w:color w:val="FF0000"/>
        </w:rPr>
      </w:pPr>
      <w:r>
        <w:rPr>
          <w:rFonts w:asciiTheme="minorHAnsi" w:hAnsiTheme="minorHAnsi"/>
          <w:noProof/>
          <w:lang w:eastAsia="it-IT"/>
        </w:rPr>
        <w:pict>
          <v:shape id="_x0000_s1035" type="#_x0000_t65" style="position:absolute;left:0;text-align:left;margin-left:553.5pt;margin-top:-103.85pt;width:80.85pt;height:370.05pt;rotation:90;z-index:-251656192;mso-position-horizontal-relative:margin;mso-position-vertical-relative:page;mso-width-relative:margin;mso-height-relative:margin;v-text-anchor:middle" o:allowincell="f" fillcolor="#4bacc6" stroked="f" strokeweight="0">
            <v:fill color2="#308298" focusposition=".5,.5" focussize="" focus="100%" type="gradientRadial"/>
            <v:shadow on="t" type="perspective" color="#205867" offset="1pt" offset2="-3pt"/>
            <v:textbox style="mso-next-textbox:#_x0000_s1035">
              <w:txbxContent>
                <w:p w:rsidR="00827550" w:rsidRPr="00721C3A" w:rsidRDefault="00827550" w:rsidP="0012564A">
                  <w:pPr>
                    <w:spacing w:line="240" w:lineRule="auto"/>
                    <w:jc w:val="right"/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</w:pPr>
                  <w:r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>Lezioni pratiche e</w:t>
                  </w:r>
                  <w:r w:rsidR="000633C3"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33C3"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>laboratoriali</w:t>
                  </w:r>
                  <w:proofErr w:type="spellEnd"/>
                  <w:r w:rsidR="000633C3"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 xml:space="preserve"> </w:t>
                  </w:r>
                  <w:r w:rsidR="0012564A"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 xml:space="preserve">tenute da esperti provenienti dal mondo del lavoro </w:t>
                  </w:r>
                  <w:r w:rsidR="000633C3"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>per</w:t>
                  </w:r>
                  <w:r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 xml:space="preserve"> il conseguimento di competenze tecnico-professionali </w:t>
                  </w:r>
                  <w:r w:rsidR="006D64C6"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>spendibili</w:t>
                  </w:r>
                  <w:r w:rsidRPr="00721C3A">
                    <w:rPr>
                      <w:rFonts w:ascii="Comic Sans MS" w:hAnsi="Comic Sans MS" w:cs="Tahoma"/>
                      <w:b/>
                      <w:i/>
                      <w:color w:val="FFFFFF"/>
                      <w:sz w:val="24"/>
                      <w:szCs w:val="24"/>
                    </w:rPr>
                    <w:t xml:space="preserve"> nel settore lavorativo turistico</w:t>
                  </w:r>
                </w:p>
                <w:p w:rsidR="00827550" w:rsidRPr="00B33272" w:rsidRDefault="00827550" w:rsidP="00827550">
                  <w:pPr>
                    <w:spacing w:line="288" w:lineRule="auto"/>
                    <w:jc w:val="center"/>
                    <w:rPr>
                      <w:rFonts w:ascii="Cambria" w:hAnsi="Cambria"/>
                      <w:i/>
                      <w:iCs/>
                      <w:color w:val="D3DFEE"/>
                      <w:sz w:val="28"/>
                      <w:szCs w:val="28"/>
                    </w:rPr>
                  </w:pPr>
                </w:p>
              </w:txbxContent>
            </v:textbox>
            <w10:wrap anchorx="margin" anchory="page"/>
          </v:shape>
        </w:pict>
      </w:r>
    </w:p>
    <w:p w:rsidR="00827550" w:rsidRDefault="00827550" w:rsidP="007C3A1D">
      <w:pPr>
        <w:spacing w:after="0"/>
        <w:jc w:val="both"/>
        <w:rPr>
          <w:rFonts w:asciiTheme="minorHAnsi" w:hAnsiTheme="minorHAnsi"/>
        </w:rPr>
      </w:pPr>
    </w:p>
    <w:p w:rsidR="00DF4DF5" w:rsidRPr="00DF4DF5" w:rsidRDefault="00DF4DF5" w:rsidP="00DF4DF5">
      <w:pPr>
        <w:autoSpaceDE w:val="0"/>
        <w:autoSpaceDN w:val="0"/>
        <w:adjustRightInd w:val="0"/>
        <w:spacing w:after="0"/>
        <w:jc w:val="center"/>
        <w:rPr>
          <w:rFonts w:ascii="Comic Sans MS" w:hAnsi="Comic Sans MS"/>
          <w:b/>
          <w:color w:val="FF0000"/>
          <w:sz w:val="26"/>
          <w:szCs w:val="26"/>
        </w:rPr>
      </w:pPr>
      <w:r w:rsidRPr="00DF4DF5">
        <w:rPr>
          <w:rFonts w:ascii="Comic Sans MS" w:hAnsi="Comic Sans MS"/>
          <w:b/>
          <w:color w:val="FF0000"/>
          <w:sz w:val="26"/>
          <w:szCs w:val="26"/>
        </w:rPr>
        <w:t>Centro Professionale Di Formazione &amp; Ricerca APULIA</w:t>
      </w:r>
    </w:p>
    <w:p w:rsidR="00DF4DF5" w:rsidRPr="00DF4DF5" w:rsidRDefault="00DF4DF5" w:rsidP="00DF4DF5">
      <w:pPr>
        <w:spacing w:after="0"/>
        <w:jc w:val="center"/>
        <w:rPr>
          <w:rFonts w:ascii="Comic Sans MS" w:hAnsi="Comic Sans MS"/>
          <w:color w:val="FF0000"/>
          <w:szCs w:val="18"/>
        </w:rPr>
      </w:pPr>
      <w:r w:rsidRPr="00DF4DF5">
        <w:rPr>
          <w:rFonts w:ascii="Comic Sans MS" w:hAnsi="Comic Sans MS"/>
          <w:color w:val="FF0000"/>
          <w:szCs w:val="18"/>
        </w:rPr>
        <w:t xml:space="preserve">Sede legale ed amministrativa: Via Siena n. 10, 73052 </w:t>
      </w:r>
      <w:proofErr w:type="spellStart"/>
      <w:r w:rsidRPr="00DF4DF5">
        <w:rPr>
          <w:rFonts w:ascii="Comic Sans MS" w:hAnsi="Comic Sans MS"/>
          <w:color w:val="FF0000"/>
          <w:szCs w:val="18"/>
        </w:rPr>
        <w:t>Parabita</w:t>
      </w:r>
      <w:proofErr w:type="spellEnd"/>
      <w:r w:rsidRPr="00DF4DF5">
        <w:rPr>
          <w:rFonts w:ascii="Comic Sans MS" w:hAnsi="Comic Sans MS"/>
          <w:color w:val="FF0000"/>
          <w:szCs w:val="18"/>
        </w:rPr>
        <w:t xml:space="preserve"> (LE)</w:t>
      </w:r>
    </w:p>
    <w:p w:rsidR="00DF4DF5" w:rsidRPr="00DF4DF5" w:rsidRDefault="00DF4DF5" w:rsidP="00DF4DF5">
      <w:pPr>
        <w:spacing w:after="0"/>
        <w:jc w:val="center"/>
        <w:rPr>
          <w:rFonts w:ascii="Comic Sans MS" w:hAnsi="Comic Sans MS"/>
          <w:color w:val="FF0000"/>
          <w:szCs w:val="18"/>
        </w:rPr>
      </w:pPr>
      <w:r w:rsidRPr="00DF4DF5">
        <w:rPr>
          <w:color w:val="FF0000"/>
          <w:szCs w:val="18"/>
        </w:rPr>
        <w:sym w:font="Wingdings 2" w:char="F027"/>
      </w:r>
      <w:r w:rsidRPr="00DF4DF5">
        <w:rPr>
          <w:rFonts w:ascii="Comic Sans MS" w:hAnsi="Comic Sans MS"/>
          <w:color w:val="FF0000"/>
          <w:szCs w:val="18"/>
        </w:rPr>
        <w:t xml:space="preserve"> (+39) 0833/518173;    </w:t>
      </w:r>
      <w:r w:rsidRPr="00DF4DF5">
        <w:rPr>
          <w:color w:val="FF0000"/>
          <w:szCs w:val="18"/>
        </w:rPr>
        <w:sym w:font="Wingdings 2" w:char="F036"/>
      </w:r>
      <w:r w:rsidRPr="00DF4DF5">
        <w:rPr>
          <w:rFonts w:ascii="Comic Sans MS" w:hAnsi="Comic Sans MS"/>
          <w:color w:val="FF0000"/>
          <w:szCs w:val="18"/>
        </w:rPr>
        <w:t xml:space="preserve"> (+39) 0833/595343</w:t>
      </w:r>
    </w:p>
    <w:p w:rsidR="00DF4DF5" w:rsidRPr="00DF4DF5" w:rsidRDefault="00DF4DF5" w:rsidP="00DF4DF5">
      <w:pPr>
        <w:spacing w:after="0"/>
        <w:ind w:left="720"/>
        <w:jc w:val="center"/>
        <w:rPr>
          <w:rFonts w:ascii="Comic Sans MS" w:hAnsi="Comic Sans MS"/>
          <w:i/>
          <w:color w:val="FF0000"/>
          <w:szCs w:val="18"/>
        </w:rPr>
      </w:pPr>
      <w:hyperlink r:id="rId9" w:history="1">
        <w:r w:rsidRPr="00DF4DF5">
          <w:rPr>
            <w:rFonts w:ascii="Comic Sans MS" w:hAnsi="Comic Sans MS"/>
            <w:color w:val="FF0000"/>
            <w:szCs w:val="18"/>
          </w:rPr>
          <w:t>info@formazioneapulia.it</w:t>
        </w:r>
      </w:hyperlink>
      <w:r>
        <w:rPr>
          <w:szCs w:val="18"/>
        </w:rPr>
        <w:t xml:space="preserve">      </w:t>
      </w:r>
      <w:r w:rsidRPr="00DF4DF5">
        <w:rPr>
          <w:rFonts w:ascii="Comic Sans MS" w:hAnsi="Comic Sans MS"/>
          <w:i/>
          <w:color w:val="FF0000"/>
          <w:szCs w:val="18"/>
        </w:rPr>
        <w:t>https://www.formazioneapulia.it</w:t>
      </w:r>
    </w:p>
    <w:p w:rsidR="00DF4DF5" w:rsidRPr="00DF4DF5" w:rsidRDefault="00DF4DF5" w:rsidP="00DF4DF5">
      <w:pPr>
        <w:spacing w:after="0"/>
        <w:ind w:left="720"/>
        <w:jc w:val="center"/>
        <w:rPr>
          <w:rFonts w:ascii="Comic Sans MS" w:hAnsi="Comic Sans MS"/>
          <w:color w:val="FF0000"/>
          <w:szCs w:val="18"/>
        </w:rPr>
      </w:pPr>
    </w:p>
    <w:p w:rsidR="00DF4DF5" w:rsidRDefault="00DF4DF5" w:rsidP="00DF4DF5">
      <w:pPr>
        <w:spacing w:after="0"/>
        <w:jc w:val="both"/>
        <w:rPr>
          <w:rFonts w:asciiTheme="minorHAnsi" w:hAnsiTheme="minorHAnsi"/>
        </w:rPr>
      </w:pPr>
    </w:p>
    <w:p w:rsidR="00EF5340" w:rsidRPr="00DF4DF5" w:rsidRDefault="00EF5340" w:rsidP="00EF5340">
      <w:pPr>
        <w:spacing w:before="120"/>
        <w:jc w:val="center"/>
        <w:rPr>
          <w:rFonts w:ascii="Comic Sans MS" w:hAnsi="Comic Sans MS" w:cs="Tahoma"/>
          <w:i/>
          <w:szCs w:val="18"/>
        </w:rPr>
      </w:pPr>
    </w:p>
    <w:p w:rsidR="00DF4DF5" w:rsidRDefault="00DF4DF5" w:rsidP="00C40CAF">
      <w:pPr>
        <w:autoSpaceDE w:val="0"/>
        <w:autoSpaceDN w:val="0"/>
        <w:adjustRightInd w:val="0"/>
        <w:spacing w:after="0"/>
        <w:jc w:val="right"/>
        <w:rPr>
          <w:rFonts w:ascii="Comic Sans MS" w:hAnsi="Comic Sans MS"/>
          <w:b/>
          <w:color w:val="FF0000"/>
          <w:szCs w:val="18"/>
        </w:rPr>
      </w:pPr>
    </w:p>
    <w:p w:rsidR="00DF4DF5" w:rsidRDefault="00DF4DF5" w:rsidP="00C40CAF">
      <w:pPr>
        <w:autoSpaceDE w:val="0"/>
        <w:autoSpaceDN w:val="0"/>
        <w:adjustRightInd w:val="0"/>
        <w:spacing w:after="0"/>
        <w:jc w:val="right"/>
        <w:rPr>
          <w:rFonts w:ascii="Comic Sans MS" w:hAnsi="Comic Sans MS"/>
          <w:b/>
          <w:color w:val="FF0000"/>
          <w:szCs w:val="18"/>
        </w:rPr>
      </w:pPr>
    </w:p>
    <w:p w:rsidR="00721C3A" w:rsidRDefault="00721C3A" w:rsidP="00721C3A">
      <w:pPr>
        <w:autoSpaceDE w:val="0"/>
        <w:autoSpaceDN w:val="0"/>
        <w:adjustRightInd w:val="0"/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721C3A" w:rsidRDefault="00721C3A" w:rsidP="00721C3A">
      <w:pPr>
        <w:autoSpaceDE w:val="0"/>
        <w:autoSpaceDN w:val="0"/>
        <w:adjustRightInd w:val="0"/>
        <w:spacing w:after="0"/>
        <w:jc w:val="right"/>
        <w:rPr>
          <w:rFonts w:ascii="Comic Sans MS" w:hAnsi="Comic Sans MS"/>
          <w:b/>
          <w:color w:val="FF0000"/>
          <w:sz w:val="24"/>
          <w:szCs w:val="24"/>
        </w:rPr>
      </w:pPr>
    </w:p>
    <w:p w:rsidR="00532744" w:rsidRPr="00721C3A" w:rsidRDefault="00532744" w:rsidP="007C3A1D">
      <w:pPr>
        <w:spacing w:after="0"/>
        <w:jc w:val="both"/>
        <w:rPr>
          <w:rFonts w:asciiTheme="minorHAnsi" w:hAnsiTheme="minorHAnsi"/>
          <w:sz w:val="18"/>
          <w:szCs w:val="18"/>
        </w:rPr>
      </w:pPr>
    </w:p>
    <w:p w:rsidR="00532744" w:rsidRDefault="00532744" w:rsidP="007C3A1D">
      <w:pPr>
        <w:spacing w:after="0"/>
        <w:jc w:val="both"/>
        <w:rPr>
          <w:rFonts w:asciiTheme="minorHAnsi" w:hAnsiTheme="minorHAnsi"/>
          <w:sz w:val="18"/>
          <w:szCs w:val="18"/>
        </w:rPr>
      </w:pPr>
    </w:p>
    <w:p w:rsidR="00E75B01" w:rsidRDefault="00E75B01" w:rsidP="007C3A1D">
      <w:pPr>
        <w:spacing w:after="0"/>
        <w:jc w:val="both"/>
        <w:rPr>
          <w:rFonts w:asciiTheme="minorHAnsi" w:hAnsiTheme="minorHAnsi"/>
          <w:sz w:val="18"/>
          <w:szCs w:val="18"/>
        </w:rPr>
      </w:pPr>
    </w:p>
    <w:p w:rsidR="00E75B01" w:rsidRPr="00721C3A" w:rsidRDefault="00E75B01" w:rsidP="007C3A1D">
      <w:pPr>
        <w:spacing w:after="0"/>
        <w:jc w:val="both"/>
        <w:rPr>
          <w:rFonts w:asciiTheme="minorHAnsi" w:hAnsiTheme="minorHAnsi"/>
          <w:sz w:val="18"/>
          <w:szCs w:val="18"/>
        </w:rPr>
      </w:pPr>
    </w:p>
    <w:sectPr w:rsidR="00E75B01" w:rsidRPr="00721C3A" w:rsidSect="00532744">
      <w:pgSz w:w="16838" w:h="11906" w:orient="landscape"/>
      <w:pgMar w:top="720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184"/>
    <w:multiLevelType w:val="hybridMultilevel"/>
    <w:tmpl w:val="48265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06D96"/>
    <w:multiLevelType w:val="hybridMultilevel"/>
    <w:tmpl w:val="BD9A41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7E255F"/>
    <w:multiLevelType w:val="hybridMultilevel"/>
    <w:tmpl w:val="B52602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F86E0A"/>
    <w:multiLevelType w:val="hybridMultilevel"/>
    <w:tmpl w:val="89A4F36E"/>
    <w:lvl w:ilvl="0" w:tplc="2F4495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3D146D"/>
    <w:multiLevelType w:val="hybridMultilevel"/>
    <w:tmpl w:val="89085C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5F5A1D"/>
    <w:multiLevelType w:val="hybridMultilevel"/>
    <w:tmpl w:val="AC66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46E0E"/>
    <w:multiLevelType w:val="hybridMultilevel"/>
    <w:tmpl w:val="CBA032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44174A">
      <w:numFmt w:val="bullet"/>
      <w:lvlText w:val=""/>
      <w:lvlJc w:val="left"/>
      <w:pPr>
        <w:ind w:left="1080" w:hanging="360"/>
      </w:pPr>
      <w:rPr>
        <w:rFonts w:ascii="Wingdings" w:eastAsia="Calibri" w:hAnsi="Wingdings" w:cs="Times New Roman" w:hint="default"/>
        <w:color w:val="auto"/>
        <w:sz w:val="22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326BFF"/>
    <w:multiLevelType w:val="hybridMultilevel"/>
    <w:tmpl w:val="E22C73C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20289"/>
    <w:rsid w:val="0006276E"/>
    <w:rsid w:val="000633C3"/>
    <w:rsid w:val="000912D2"/>
    <w:rsid w:val="000A6198"/>
    <w:rsid w:val="000B0573"/>
    <w:rsid w:val="0012564A"/>
    <w:rsid w:val="001860B0"/>
    <w:rsid w:val="00220289"/>
    <w:rsid w:val="00244C0F"/>
    <w:rsid w:val="00245030"/>
    <w:rsid w:val="0025162B"/>
    <w:rsid w:val="003122F8"/>
    <w:rsid w:val="003651C2"/>
    <w:rsid w:val="00415931"/>
    <w:rsid w:val="00532744"/>
    <w:rsid w:val="006C63BB"/>
    <w:rsid w:val="006D3BD9"/>
    <w:rsid w:val="006D64C6"/>
    <w:rsid w:val="007013FF"/>
    <w:rsid w:val="007206BD"/>
    <w:rsid w:val="00721C3A"/>
    <w:rsid w:val="007843C7"/>
    <w:rsid w:val="007A051A"/>
    <w:rsid w:val="007B4B11"/>
    <w:rsid w:val="007C3A1D"/>
    <w:rsid w:val="007E5A55"/>
    <w:rsid w:val="008245D8"/>
    <w:rsid w:val="00827550"/>
    <w:rsid w:val="00837990"/>
    <w:rsid w:val="009779C0"/>
    <w:rsid w:val="00991296"/>
    <w:rsid w:val="0099391F"/>
    <w:rsid w:val="009A6F3A"/>
    <w:rsid w:val="009B46E6"/>
    <w:rsid w:val="009C2AC9"/>
    <w:rsid w:val="00A91514"/>
    <w:rsid w:val="00AA08F1"/>
    <w:rsid w:val="00AE5885"/>
    <w:rsid w:val="00B224B5"/>
    <w:rsid w:val="00B31683"/>
    <w:rsid w:val="00BB36B0"/>
    <w:rsid w:val="00BD72FB"/>
    <w:rsid w:val="00C06184"/>
    <w:rsid w:val="00C40CAF"/>
    <w:rsid w:val="00C756A0"/>
    <w:rsid w:val="00C765B1"/>
    <w:rsid w:val="00C8537E"/>
    <w:rsid w:val="00D13FB6"/>
    <w:rsid w:val="00D329A7"/>
    <w:rsid w:val="00D451E6"/>
    <w:rsid w:val="00D52AC7"/>
    <w:rsid w:val="00D57AB0"/>
    <w:rsid w:val="00D7660F"/>
    <w:rsid w:val="00DF0F18"/>
    <w:rsid w:val="00DF4DF5"/>
    <w:rsid w:val="00E6431A"/>
    <w:rsid w:val="00E75B01"/>
    <w:rsid w:val="00E8774D"/>
    <w:rsid w:val="00EE5CA8"/>
    <w:rsid w:val="00EF5340"/>
    <w:rsid w:val="00F130AC"/>
    <w:rsid w:val="00F14BAB"/>
    <w:rsid w:val="00F9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28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2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6A0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B4B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formazioneapu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CDE59-4BA5-452E-A2C2-B8709552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2018-01-02T17:11:00Z</cp:lastPrinted>
  <dcterms:created xsi:type="dcterms:W3CDTF">2019-08-01T10:21:00Z</dcterms:created>
  <dcterms:modified xsi:type="dcterms:W3CDTF">2019-08-01T11:33:00Z</dcterms:modified>
</cp:coreProperties>
</file>